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B837" w14:textId="2CB1C917" w:rsidR="00E514BA" w:rsidRDefault="6E215AB1" w:rsidP="3DF2B9E0">
      <w:pPr>
        <w:spacing w:after="120" w:line="259" w:lineRule="auto"/>
        <w:jc w:val="both"/>
        <w:rPr>
          <w:rFonts w:ascii="Arial Narrow" w:eastAsia="Arial Narrow" w:hAnsi="Arial Narrow" w:cs="Arial Narrow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A699BCD" wp14:editId="3DF2B9E0">
            <wp:extent cx="2895600" cy="609600"/>
            <wp:effectExtent l="0" t="0" r="0" b="0"/>
            <wp:docPr id="2046623831" name="Obraz 204662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 xml:space="preserve">       </w:t>
      </w:r>
      <w:r w:rsidR="00E514BA">
        <w:tab/>
      </w:r>
      <w:r w:rsidR="00E514BA">
        <w:tab/>
      </w: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414D930F" wp14:editId="5430E950">
            <wp:extent cx="571500" cy="571500"/>
            <wp:effectExtent l="0" t="0" r="0" b="0"/>
            <wp:docPr id="1384874111" name="Obraz 138487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ED072" w14:textId="4FB1A342" w:rsidR="00E514BA" w:rsidRDefault="744A7C7A" w:rsidP="3DF2B9E0">
      <w:p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>P</w:t>
      </w:r>
      <w:r w:rsidR="4062BFFD"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>ro</w:t>
      </w:r>
      <w:r w:rsidR="02C0EAAB"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>gram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 xml:space="preserve"> praktyk biurowych </w:t>
      </w:r>
    </w:p>
    <w:p w14:paraId="6CD107EB" w14:textId="5880A06D" w:rsidR="00674EC3" w:rsidRPr="00674EC3" w:rsidRDefault="00674EC3" w:rsidP="3DF2B9E0">
      <w:p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dla kierunku Architektura Wnętrz</w:t>
      </w:r>
      <w:bookmarkStart w:id="0" w:name="_GoBack"/>
      <w:bookmarkEnd w:id="0"/>
    </w:p>
    <w:p w14:paraId="72BAC42C" w14:textId="6349480E" w:rsidR="00E514BA" w:rsidRDefault="02C0EAAB" w:rsidP="3DF2B9E0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Program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praktyk biurowych jest ustalany z Biurem </w:t>
      </w:r>
      <w:r w:rsidR="13B8CB1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Projektów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 którym będzie odbywana praktyka</w:t>
      </w:r>
      <w:r w:rsidR="268BCCF4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przed jej odbyciem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  <w:r w:rsidR="68327997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Program</w:t>
      </w:r>
      <w:r w:rsidR="01503CA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zakłada realizację celów i efektów uczenia się zawartych w karcie ECTS dla przedmiotu.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5C3F0C2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Następnie plan przekazywany jest Opiekunowi Praktyk, a po jego akceptacji stanowi załącznik do </w:t>
      </w:r>
      <w:r w:rsidR="67CD037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dokumentacji przekazywanej do </w:t>
      </w:r>
      <w:proofErr w:type="spellStart"/>
      <w:r w:rsidR="67CD037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CPiK</w:t>
      </w:r>
      <w:proofErr w:type="spellEnd"/>
      <w:r w:rsidR="67CD037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przed rozpoczęciem praktyki (</w:t>
      </w:r>
      <w:r w:rsidR="24E3BD3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celu </w:t>
      </w:r>
      <w:r w:rsidR="7136D16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uzyskania skierowania </w:t>
      </w:r>
      <w:r w:rsidR="414822DB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lub podpisania </w:t>
      </w:r>
      <w:r w:rsidR="5C3F0C2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Umowy Trójstronnej</w:t>
      </w:r>
      <w:r w:rsidR="73C84BAC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)</w:t>
      </w:r>
      <w:r w:rsidR="5C3F0C2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. 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Ma charakter poglądowy i </w:t>
      </w:r>
      <w:r w:rsidR="508B153F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trakcie realizacji 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może nieznacznie ulec </w:t>
      </w:r>
      <w:r w:rsidR="2085826B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zmianie,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jeśli zostaną</w:t>
      </w:r>
      <w:r w:rsidR="146C68B6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zachowane </w:t>
      </w:r>
      <w:r w:rsidR="0ADB95B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cele i </w:t>
      </w:r>
      <w:r w:rsidR="146C68B6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efekty uczenia się</w:t>
      </w:r>
      <w:r w:rsidR="5F935EC0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określone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7245ABB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 karcie ECTS dla przedmiotu.</w:t>
      </w:r>
    </w:p>
    <w:p w14:paraId="7AA22DA8" w14:textId="0C824496" w:rsidR="00E514BA" w:rsidRDefault="686BB518" w:rsidP="3DF2B9E0">
      <w:p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Imię i nazwisko studenta:</w:t>
      </w:r>
    </w:p>
    <w:p w14:paraId="4B0BB8AA" w14:textId="3D3BE4CD" w:rsidR="00E514BA" w:rsidRDefault="686BB518" w:rsidP="3DF2B9E0">
      <w:p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Miejsce odbywania praktyki:</w:t>
      </w:r>
    </w:p>
    <w:p w14:paraId="086A9180" w14:textId="01814965" w:rsidR="00E514BA" w:rsidRDefault="6C620297" w:rsidP="3DF2B9E0">
      <w:pPr>
        <w:pStyle w:val="Akapitzlist"/>
        <w:numPr>
          <w:ilvl w:val="0"/>
          <w:numId w:val="1"/>
        </w:num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P</w:t>
      </w:r>
      <w:r w:rsidR="5828FB77"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rojekty 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wnętrz, przy których student będzie pracował podczas praktyki:</w:t>
      </w:r>
    </w:p>
    <w:p w14:paraId="1C507C2E" w14:textId="5097A096" w:rsidR="00E514BA" w:rsidRDefault="00E514BA" w:rsidP="3DF2B9E0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38D70E5" w14:textId="2FC0679C" w:rsidR="3298AB68" w:rsidRDefault="3298AB68" w:rsidP="3298AB68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D9A9347" w14:textId="3A8EE085" w:rsidR="00E514BA" w:rsidRDefault="6C620297" w:rsidP="3DF2B9E0">
      <w:pPr>
        <w:pStyle w:val="Akapitzlist"/>
        <w:numPr>
          <w:ilvl w:val="0"/>
          <w:numId w:val="1"/>
        </w:num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Zadania, które student będzie wykonywał podczas praktyki:</w:t>
      </w:r>
    </w:p>
    <w:p w14:paraId="48C3B40E" w14:textId="5097A096" w:rsidR="00E514BA" w:rsidRDefault="00E514BA" w:rsidP="3DF2B9E0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3E1ECC4" w14:textId="318EDADB" w:rsidR="3298AB68" w:rsidRDefault="3298AB68" w:rsidP="3298AB68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DBE0855" w14:textId="045EDC67" w:rsidR="00E514BA" w:rsidRDefault="6C620297" w:rsidP="3DF2B9E0">
      <w:pPr>
        <w:pStyle w:val="Akapitzlist"/>
        <w:numPr>
          <w:ilvl w:val="0"/>
          <w:numId w:val="1"/>
        </w:num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Wiedza</w:t>
      </w:r>
      <w:r w:rsidR="1FB1584A"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, 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umiejętności</w:t>
      </w:r>
      <w:r w:rsidR="7B1348F6"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i kompetencje społeczne,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które student posiądzie podczas praktyki:</w:t>
      </w:r>
    </w:p>
    <w:p w14:paraId="1E78613B" w14:textId="1CDABD18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Wiedza</w:t>
      </w:r>
      <w:r>
        <w:br/>
      </w:r>
      <w:r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 xml:space="preserve"> </w:t>
      </w: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 wiedzę w zakresie sposobu realizacji prac artystycznych i projektowych z zakresu architektury wnętrz, zna techniki warsztatowe, zasady kompozycji oraz odpowiedniego doboru środków ekspresji wykorzystywane przy opracowaniu projektów wnętrz</w:t>
      </w:r>
    </w:p>
    <w:p w14:paraId="4CFF8FB7" w14:textId="648BFF57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 niezbędną wiedzę dotyczącą różnych techniki wykonywania i prezentacji projektu wnętrz, w tym techniki komputerowe 2d i 3d wykorzystywane w projektowaniu wnętrz oraz techniki przygotowania do druku</w:t>
      </w:r>
    </w:p>
    <w:p w14:paraId="09B34738" w14:textId="1AB65EAC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zna podstawowy zakres problematyki związanej z budownictwem, materiałoznawstwem, konstrukcją, ergonomią, akustyką, oświetleniem oraz innymi specjalistycznymi zagadnieniami branżowymi stosowanymi architekturze wnętrz</w:t>
      </w:r>
    </w:p>
    <w:p w14:paraId="3466C78E" w14:textId="52B2EA16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 wiedzę z zakresu prawa budowlanego, norm i innych przepisów prawnych</w:t>
      </w:r>
    </w:p>
    <w:p w14:paraId="6BC82794" w14:textId="70B1974B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Umiejętności</w:t>
      </w:r>
      <w:r>
        <w:br/>
      </w:r>
      <w:r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 xml:space="preserve"> </w:t>
      </w: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potrafi realizować działania projektowe z zakresu architektury wnętrz z uwzględnieniem wymagań, technicznych, konstrukcyjnych i estetycznych oraz stosować środki wyrazu plastycznego, materiały i technologie adekwatne do zamierzonego celu</w:t>
      </w:r>
    </w:p>
    <w:p w14:paraId="6FFC1FC1" w14:textId="1838278C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posiada umiejętność współdziałania z innymi osobami, jest przygotowany do pracy zespołowej, jest przygotowany do współdziałania z innymi osobami w ramach interdyscyplinarnych zespołów projektowych (specjaliści z innych branż)</w:t>
      </w:r>
    </w:p>
    <w:p w14:paraId="3108CF4B" w14:textId="1431F7E8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- jest wyposażony w różnorodne umiejętności warsztatowe umożliwiające realizację koncepcji artystycznych i projektowych w postaci konkretnych prac z zakresu architektury wnętrz, w tym takie umiejętności warsztatowe takie jak: techniki tradycyjne </w:t>
      </w: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lastRenderedPageBreak/>
        <w:t>(rysunek odręczny, malarstwo, grafika, rzeźba, modelowanie, makietowanie), fotografia, specjalistyczne oprogramowanie do projektowania wnętrz typu CAD oraz specjalistyczne oprogramowania graficzne do dalszej obróbki.</w:t>
      </w:r>
    </w:p>
    <w:p w14:paraId="488E8763" w14:textId="03B11E23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Kompetencje</w:t>
      </w:r>
      <w:r w:rsidR="030AEE20"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 xml:space="preserve"> </w:t>
      </w:r>
      <w:r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społeczn</w:t>
      </w:r>
      <w:r w:rsidR="58D75BDC"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e</w:t>
      </w:r>
    </w:p>
    <w:p w14:paraId="6C5F1D9A" w14:textId="5A07CF9F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potrafi samodzielnie organizować sobie pracę, zbierać i analizować informacje, dokonywać ich syntezy i wykorzystywać w procesie twórczym i projektowym, jest przygotowany do podejmowania pracy w zespołach projektowych jak i do podejmowania samodzielnych zadań projektowych, w tym udziału w konkursach</w:t>
      </w:r>
    </w:p>
    <w:p w14:paraId="28DA4616" w14:textId="663F1FCF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posiada umiejętność krytycznej oceny wyników własnych działań twórczych i projektowych a także konstruktywnej oceny działań innych osób, podjęcia refleksji na temat społecznych, naukowych i etycznych aspektów tych działań</w:t>
      </w:r>
    </w:p>
    <w:p w14:paraId="252EC64F" w14:textId="41C76F11" w:rsidR="32F74392" w:rsidRDefault="32F74392" w:rsidP="3298AB68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posiada umiejętności związane z funkcjonowaniem społecznym i komunikacją społeczną, jest przygotowany tak do pracy zespołowej jak i indywidualnej, do wystąpień i prezentacji publicznych, potrafi negocjować i posługiwać się odpowiednią argumentacją w celu przedstawienia swojego stanowiska, potrafi prezentować zadania w przystępnej formie, także z zastosowaniem technologii informatycznych</w:t>
      </w:r>
      <w:r w:rsidR="4482F8DB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093AC8CB" w14:textId="073AFF32" w:rsidR="00050941" w:rsidRDefault="00050941"/>
    <w:p w14:paraId="0ABE23BB" w14:textId="446BDC48" w:rsidR="3298AB68" w:rsidRDefault="3298AB68" w:rsidP="3298AB68"/>
    <w:p w14:paraId="05025DBC" w14:textId="3F2CD942" w:rsidR="3298AB68" w:rsidRDefault="3298AB68" w:rsidP="3298AB68"/>
    <w:p w14:paraId="393E00CA" w14:textId="4078A647" w:rsidR="3298AB68" w:rsidRDefault="3298AB68" w:rsidP="3298AB68"/>
    <w:p w14:paraId="702F916E" w14:textId="6D8F4BCC" w:rsidR="3298AB68" w:rsidRDefault="3298AB68" w:rsidP="3298AB68"/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3298AB68" w14:paraId="24049CF0" w14:textId="77777777" w:rsidTr="3298A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20C56F8" w14:textId="0271634F" w:rsidR="6A29447C" w:rsidRDefault="6A29447C" w:rsidP="3298AB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Opracowano we współpracy z Biurem Projektów</w:t>
            </w:r>
          </w:p>
        </w:tc>
        <w:tc>
          <w:tcPr>
            <w:tcW w:w="4530" w:type="dxa"/>
          </w:tcPr>
          <w:p w14:paraId="253968BD" w14:textId="49A2FCA2" w:rsidR="6A29447C" w:rsidRDefault="6A29447C" w:rsidP="3298A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Zaakceptowałem/</w:t>
            </w:r>
            <w:proofErr w:type="spellStart"/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proofErr w:type="spellEnd"/>
          </w:p>
        </w:tc>
      </w:tr>
      <w:tr w:rsidR="3298AB68" w14:paraId="7445B5AE" w14:textId="77777777" w:rsidTr="3298AB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305A745" w14:textId="44663884" w:rsidR="3298AB68" w:rsidRDefault="3298AB68" w:rsidP="3298AB68">
            <w:pP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32B9CED6" w14:textId="10BC40DA" w:rsidR="3298AB68" w:rsidRDefault="3298AB68" w:rsidP="3298AB68">
            <w:pP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1B086165" w14:textId="222A4825" w:rsidR="6A29447C" w:rsidRDefault="6A29447C" w:rsidP="3298AB68">
            <w:pP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>podpis</w:t>
            </w:r>
          </w:p>
        </w:tc>
        <w:tc>
          <w:tcPr>
            <w:tcW w:w="4530" w:type="dxa"/>
          </w:tcPr>
          <w:p w14:paraId="312D8A37" w14:textId="2197F97B" w:rsidR="3298AB68" w:rsidRDefault="3298AB68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  <w:p w14:paraId="0D621639" w14:textId="77C1FBD1" w:rsidR="3298AB68" w:rsidRDefault="3298AB68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  <w:p w14:paraId="4BDB5D39" w14:textId="696E0252" w:rsidR="6A29447C" w:rsidRDefault="6A29447C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podpis</w:t>
            </w:r>
          </w:p>
        </w:tc>
      </w:tr>
      <w:tr w:rsidR="3298AB68" w14:paraId="0D939FBC" w14:textId="77777777" w:rsidTr="3298AB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042AB21" w14:textId="12F42693" w:rsidR="6A29447C" w:rsidRDefault="6A29447C" w:rsidP="3298AB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Opiekun Praktyk z ramienia Przedsiębiorstwa/ Instytucji</w:t>
            </w:r>
          </w:p>
        </w:tc>
        <w:tc>
          <w:tcPr>
            <w:tcW w:w="4530" w:type="dxa"/>
          </w:tcPr>
          <w:p w14:paraId="3698D77A" w14:textId="70DBA0CC" w:rsidR="6A29447C" w:rsidRDefault="6A29447C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Opiekun Praktyk z ramienia Uczelni</w:t>
            </w:r>
          </w:p>
        </w:tc>
      </w:tr>
    </w:tbl>
    <w:p w14:paraId="2B04C556" w14:textId="77777777" w:rsidR="00C64C55" w:rsidRDefault="00C64C55">
      <w:pPr>
        <w:sectPr w:rsidR="00C64C55" w:rsidSect="00675B5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8686B" w14:textId="795B7947" w:rsidR="3298AB68" w:rsidRDefault="3298AB68" w:rsidP="3298AB68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sectPr w:rsidR="3298AB68" w:rsidSect="00C64C5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901B" w14:textId="77777777" w:rsidR="00E85A5F" w:rsidRDefault="00E85A5F" w:rsidP="00374B86">
      <w:r>
        <w:separator/>
      </w:r>
    </w:p>
  </w:endnote>
  <w:endnote w:type="continuationSeparator" w:id="0">
    <w:p w14:paraId="136C151F" w14:textId="77777777" w:rsidR="00E85A5F" w:rsidRDefault="00E85A5F" w:rsidP="00374B86">
      <w:r>
        <w:continuationSeparator/>
      </w:r>
    </w:p>
  </w:endnote>
  <w:endnote w:type="continuationNotice" w:id="1">
    <w:p w14:paraId="3BE9020E" w14:textId="77777777" w:rsidR="00E85A5F" w:rsidRDefault="00E85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98AB68" w14:paraId="07F4CA9C" w14:textId="77777777" w:rsidTr="3298AB68">
      <w:trPr>
        <w:trHeight w:val="300"/>
      </w:trPr>
      <w:tc>
        <w:tcPr>
          <w:tcW w:w="3020" w:type="dxa"/>
        </w:tcPr>
        <w:p w14:paraId="0D562D4B" w14:textId="7D8C22CC" w:rsidR="3298AB68" w:rsidRDefault="3298AB68" w:rsidP="3298AB68">
          <w:pPr>
            <w:pStyle w:val="Nagwek"/>
            <w:ind w:left="-115"/>
          </w:pPr>
        </w:p>
      </w:tc>
      <w:tc>
        <w:tcPr>
          <w:tcW w:w="3020" w:type="dxa"/>
        </w:tcPr>
        <w:p w14:paraId="45F75C0C" w14:textId="36D635E6" w:rsidR="3298AB68" w:rsidRDefault="3298AB68" w:rsidP="3298AB68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 w:rsidR="00674EC3">
            <w:fldChar w:fldCharType="separate"/>
          </w:r>
          <w:r w:rsidR="00674EC3">
            <w:rPr>
              <w:noProof/>
            </w:rPr>
            <w:t>1</w:t>
          </w:r>
          <w:r>
            <w:fldChar w:fldCharType="end"/>
          </w:r>
        </w:p>
      </w:tc>
      <w:tc>
        <w:tcPr>
          <w:tcW w:w="3020" w:type="dxa"/>
        </w:tcPr>
        <w:p w14:paraId="127F2055" w14:textId="67A95AED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4C1AAF9B" w14:textId="1A5FF861" w:rsidR="3298AB68" w:rsidRDefault="3298AB68" w:rsidP="3298A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3298AB68" w14:paraId="72C23056" w14:textId="77777777" w:rsidTr="3298AB68">
      <w:trPr>
        <w:trHeight w:val="300"/>
      </w:trPr>
      <w:tc>
        <w:tcPr>
          <w:tcW w:w="1390" w:type="dxa"/>
        </w:tcPr>
        <w:p w14:paraId="39317E2C" w14:textId="67D13E58" w:rsidR="3298AB68" w:rsidRDefault="3298AB68" w:rsidP="3298AB68">
          <w:pPr>
            <w:pStyle w:val="Nagwek"/>
            <w:ind w:left="-115"/>
          </w:pPr>
        </w:p>
      </w:tc>
      <w:tc>
        <w:tcPr>
          <w:tcW w:w="1390" w:type="dxa"/>
        </w:tcPr>
        <w:p w14:paraId="6E73C960" w14:textId="56230986" w:rsidR="3298AB68" w:rsidRDefault="3298AB68" w:rsidP="3298AB68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1390" w:type="dxa"/>
        </w:tcPr>
        <w:p w14:paraId="2A37CF12" w14:textId="7B1554A6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1AD3FFC7" w14:textId="35B56B5C" w:rsidR="3298AB68" w:rsidRDefault="3298AB68" w:rsidP="3298A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AB66" w14:textId="77777777" w:rsidR="00E85A5F" w:rsidRDefault="00E85A5F" w:rsidP="00374B86">
      <w:r>
        <w:separator/>
      </w:r>
    </w:p>
  </w:footnote>
  <w:footnote w:type="continuationSeparator" w:id="0">
    <w:p w14:paraId="04CD69E2" w14:textId="77777777" w:rsidR="00E85A5F" w:rsidRDefault="00E85A5F" w:rsidP="00374B86">
      <w:r>
        <w:continuationSeparator/>
      </w:r>
    </w:p>
  </w:footnote>
  <w:footnote w:type="continuationNotice" w:id="1">
    <w:p w14:paraId="25CDAF8C" w14:textId="77777777" w:rsidR="00E85A5F" w:rsidRDefault="00E85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98AB68" w14:paraId="2A019213" w14:textId="77777777" w:rsidTr="3298AB68">
      <w:trPr>
        <w:trHeight w:val="300"/>
      </w:trPr>
      <w:tc>
        <w:tcPr>
          <w:tcW w:w="3020" w:type="dxa"/>
        </w:tcPr>
        <w:p w14:paraId="519F1F2C" w14:textId="5E080C4B" w:rsidR="3298AB68" w:rsidRDefault="3298AB68" w:rsidP="3298AB68">
          <w:pPr>
            <w:pStyle w:val="Nagwek"/>
            <w:ind w:left="-115"/>
          </w:pPr>
        </w:p>
      </w:tc>
      <w:tc>
        <w:tcPr>
          <w:tcW w:w="3020" w:type="dxa"/>
        </w:tcPr>
        <w:p w14:paraId="5D630065" w14:textId="5C289961" w:rsidR="3298AB68" w:rsidRDefault="3298AB68" w:rsidP="3298AB68">
          <w:pPr>
            <w:pStyle w:val="Nagwek"/>
            <w:jc w:val="center"/>
          </w:pPr>
        </w:p>
      </w:tc>
      <w:tc>
        <w:tcPr>
          <w:tcW w:w="3020" w:type="dxa"/>
        </w:tcPr>
        <w:p w14:paraId="1B1C6D33" w14:textId="3FC6ABF5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00FAA3A4" w14:textId="5AA0C96A" w:rsidR="3298AB68" w:rsidRDefault="3298AB68" w:rsidP="3298A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3298AB68" w14:paraId="00A9C8E6" w14:textId="77777777" w:rsidTr="3298AB68">
      <w:trPr>
        <w:trHeight w:val="300"/>
      </w:trPr>
      <w:tc>
        <w:tcPr>
          <w:tcW w:w="1390" w:type="dxa"/>
        </w:tcPr>
        <w:p w14:paraId="5FD8EC6E" w14:textId="33E246D9" w:rsidR="3298AB68" w:rsidRDefault="3298AB68" w:rsidP="3298AB68">
          <w:pPr>
            <w:pStyle w:val="Nagwek"/>
            <w:ind w:left="-115"/>
          </w:pPr>
        </w:p>
      </w:tc>
      <w:tc>
        <w:tcPr>
          <w:tcW w:w="1390" w:type="dxa"/>
        </w:tcPr>
        <w:p w14:paraId="26B7AE4D" w14:textId="6052D5EA" w:rsidR="3298AB68" w:rsidRDefault="3298AB68" w:rsidP="3298AB68">
          <w:pPr>
            <w:pStyle w:val="Nagwek"/>
            <w:jc w:val="center"/>
          </w:pPr>
        </w:p>
      </w:tc>
      <w:tc>
        <w:tcPr>
          <w:tcW w:w="1390" w:type="dxa"/>
        </w:tcPr>
        <w:p w14:paraId="16B3ACFA" w14:textId="1FEA7906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6F106D07" w14:textId="043D3C31" w:rsidR="3298AB68" w:rsidRDefault="3298AB68" w:rsidP="3298A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1A08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28F694">
      <w:start w:val="1"/>
      <w:numFmt w:val="lowerLetter"/>
      <w:lvlText w:val="%2."/>
      <w:lvlJc w:val="left"/>
      <w:pPr>
        <w:ind w:left="1440" w:hanging="360"/>
      </w:pPr>
    </w:lvl>
    <w:lvl w:ilvl="2" w:tplc="0BE81BEC">
      <w:start w:val="1"/>
      <w:numFmt w:val="lowerRoman"/>
      <w:lvlText w:val="%3."/>
      <w:lvlJc w:val="right"/>
      <w:pPr>
        <w:ind w:left="2160" w:hanging="180"/>
      </w:pPr>
    </w:lvl>
    <w:lvl w:ilvl="3" w:tplc="859AF784">
      <w:start w:val="1"/>
      <w:numFmt w:val="decimal"/>
      <w:lvlText w:val="%4."/>
      <w:lvlJc w:val="left"/>
      <w:pPr>
        <w:ind w:left="2880" w:hanging="360"/>
      </w:pPr>
    </w:lvl>
    <w:lvl w:ilvl="4" w:tplc="2A7A07D4">
      <w:start w:val="1"/>
      <w:numFmt w:val="lowerLetter"/>
      <w:lvlText w:val="%5."/>
      <w:lvlJc w:val="left"/>
      <w:pPr>
        <w:ind w:left="3600" w:hanging="360"/>
      </w:pPr>
    </w:lvl>
    <w:lvl w:ilvl="5" w:tplc="A3625E78">
      <w:start w:val="1"/>
      <w:numFmt w:val="lowerRoman"/>
      <w:lvlText w:val="%6."/>
      <w:lvlJc w:val="right"/>
      <w:pPr>
        <w:ind w:left="4320" w:hanging="180"/>
      </w:pPr>
    </w:lvl>
    <w:lvl w:ilvl="6" w:tplc="8BDAC106">
      <w:start w:val="1"/>
      <w:numFmt w:val="decimal"/>
      <w:lvlText w:val="%7."/>
      <w:lvlJc w:val="left"/>
      <w:pPr>
        <w:ind w:left="5040" w:hanging="360"/>
      </w:pPr>
    </w:lvl>
    <w:lvl w:ilvl="7" w:tplc="B18019F8">
      <w:start w:val="1"/>
      <w:numFmt w:val="lowerLetter"/>
      <w:lvlText w:val="%8."/>
      <w:lvlJc w:val="left"/>
      <w:pPr>
        <w:ind w:left="5760" w:hanging="360"/>
      </w:pPr>
    </w:lvl>
    <w:lvl w:ilvl="8" w:tplc="8A3821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A"/>
    <w:rsid w:val="00050941"/>
    <w:rsid w:val="000845EB"/>
    <w:rsid w:val="000913E4"/>
    <w:rsid w:val="000B29BC"/>
    <w:rsid w:val="000C2DA7"/>
    <w:rsid w:val="000D20B8"/>
    <w:rsid w:val="0013130F"/>
    <w:rsid w:val="00197D01"/>
    <w:rsid w:val="001B0FB2"/>
    <w:rsid w:val="00275129"/>
    <w:rsid w:val="002D329F"/>
    <w:rsid w:val="002F7F1F"/>
    <w:rsid w:val="00316DBA"/>
    <w:rsid w:val="0034604F"/>
    <w:rsid w:val="00374B86"/>
    <w:rsid w:val="00387518"/>
    <w:rsid w:val="004213C6"/>
    <w:rsid w:val="00480D72"/>
    <w:rsid w:val="004A19D5"/>
    <w:rsid w:val="005115F8"/>
    <w:rsid w:val="0055144F"/>
    <w:rsid w:val="005A4432"/>
    <w:rsid w:val="005D48B3"/>
    <w:rsid w:val="00601227"/>
    <w:rsid w:val="00625C43"/>
    <w:rsid w:val="00662C21"/>
    <w:rsid w:val="00674EC3"/>
    <w:rsid w:val="00675B5A"/>
    <w:rsid w:val="006E6A2A"/>
    <w:rsid w:val="007521F4"/>
    <w:rsid w:val="0076079C"/>
    <w:rsid w:val="00823ABF"/>
    <w:rsid w:val="00834BF9"/>
    <w:rsid w:val="00874A30"/>
    <w:rsid w:val="008C1C0C"/>
    <w:rsid w:val="008F6DE0"/>
    <w:rsid w:val="00912194"/>
    <w:rsid w:val="009570C3"/>
    <w:rsid w:val="009932E3"/>
    <w:rsid w:val="009F5942"/>
    <w:rsid w:val="00B4227A"/>
    <w:rsid w:val="00B52FF4"/>
    <w:rsid w:val="00B53D1C"/>
    <w:rsid w:val="00B6757B"/>
    <w:rsid w:val="00B75024"/>
    <w:rsid w:val="00B76525"/>
    <w:rsid w:val="00B83947"/>
    <w:rsid w:val="00B87168"/>
    <w:rsid w:val="00BC2E82"/>
    <w:rsid w:val="00BE3ACC"/>
    <w:rsid w:val="00BE61F8"/>
    <w:rsid w:val="00C142D3"/>
    <w:rsid w:val="00C51E64"/>
    <w:rsid w:val="00C64C55"/>
    <w:rsid w:val="00C75F29"/>
    <w:rsid w:val="00C76AFB"/>
    <w:rsid w:val="00CC6E5E"/>
    <w:rsid w:val="00D30286"/>
    <w:rsid w:val="00D62F55"/>
    <w:rsid w:val="00D8526C"/>
    <w:rsid w:val="00D93135"/>
    <w:rsid w:val="00DA5D9D"/>
    <w:rsid w:val="00DF22ED"/>
    <w:rsid w:val="00E514BA"/>
    <w:rsid w:val="00E85A5F"/>
    <w:rsid w:val="00EB3FFA"/>
    <w:rsid w:val="00ED68D7"/>
    <w:rsid w:val="00EE25FE"/>
    <w:rsid w:val="00F46957"/>
    <w:rsid w:val="00F52B66"/>
    <w:rsid w:val="00F661E1"/>
    <w:rsid w:val="00FB5936"/>
    <w:rsid w:val="00FE228E"/>
    <w:rsid w:val="00FF2086"/>
    <w:rsid w:val="01503CA8"/>
    <w:rsid w:val="02C0EAAB"/>
    <w:rsid w:val="030897E3"/>
    <w:rsid w:val="030AEE20"/>
    <w:rsid w:val="0373A358"/>
    <w:rsid w:val="0472BDE1"/>
    <w:rsid w:val="066B250C"/>
    <w:rsid w:val="06A84094"/>
    <w:rsid w:val="06A97642"/>
    <w:rsid w:val="07B96087"/>
    <w:rsid w:val="0ADB95B8"/>
    <w:rsid w:val="13224B5C"/>
    <w:rsid w:val="13B8CB12"/>
    <w:rsid w:val="146C68B6"/>
    <w:rsid w:val="1C483027"/>
    <w:rsid w:val="1D5157AA"/>
    <w:rsid w:val="1DC93A1B"/>
    <w:rsid w:val="1EE796CE"/>
    <w:rsid w:val="1EE8C04D"/>
    <w:rsid w:val="1FB1584A"/>
    <w:rsid w:val="2085826B"/>
    <w:rsid w:val="2332DA4D"/>
    <w:rsid w:val="23BBF32C"/>
    <w:rsid w:val="24039131"/>
    <w:rsid w:val="24B3FF7C"/>
    <w:rsid w:val="24E3BD38"/>
    <w:rsid w:val="251058D9"/>
    <w:rsid w:val="268BCCF4"/>
    <w:rsid w:val="276B4486"/>
    <w:rsid w:val="281CD903"/>
    <w:rsid w:val="283E2443"/>
    <w:rsid w:val="2DCA971A"/>
    <w:rsid w:val="3034ECC0"/>
    <w:rsid w:val="312BC201"/>
    <w:rsid w:val="315F2838"/>
    <w:rsid w:val="3298AB68"/>
    <w:rsid w:val="32E1D03C"/>
    <w:rsid w:val="32F74392"/>
    <w:rsid w:val="36746163"/>
    <w:rsid w:val="387BA12E"/>
    <w:rsid w:val="38978E62"/>
    <w:rsid w:val="395111C0"/>
    <w:rsid w:val="3DF2B9E0"/>
    <w:rsid w:val="3E13801D"/>
    <w:rsid w:val="40617046"/>
    <w:rsid w:val="4062BFFD"/>
    <w:rsid w:val="414822DB"/>
    <w:rsid w:val="4482F8DB"/>
    <w:rsid w:val="44D199BD"/>
    <w:rsid w:val="47ABEC80"/>
    <w:rsid w:val="47F8E646"/>
    <w:rsid w:val="486237C0"/>
    <w:rsid w:val="48BF281C"/>
    <w:rsid w:val="4D2DFAAC"/>
    <w:rsid w:val="508A5BED"/>
    <w:rsid w:val="508B153F"/>
    <w:rsid w:val="53CF4158"/>
    <w:rsid w:val="57D8A397"/>
    <w:rsid w:val="5828FB77"/>
    <w:rsid w:val="58D75BDC"/>
    <w:rsid w:val="5927A1B0"/>
    <w:rsid w:val="59A3993B"/>
    <w:rsid w:val="5C369482"/>
    <w:rsid w:val="5C3F0C25"/>
    <w:rsid w:val="5DD35CAB"/>
    <w:rsid w:val="5E1099E0"/>
    <w:rsid w:val="5F935EC0"/>
    <w:rsid w:val="616F0A48"/>
    <w:rsid w:val="63CB14EF"/>
    <w:rsid w:val="65A29417"/>
    <w:rsid w:val="67CD0372"/>
    <w:rsid w:val="68327997"/>
    <w:rsid w:val="686BB518"/>
    <w:rsid w:val="690A3C26"/>
    <w:rsid w:val="6915A3ED"/>
    <w:rsid w:val="6A29447C"/>
    <w:rsid w:val="6B17223C"/>
    <w:rsid w:val="6C620297"/>
    <w:rsid w:val="6D36CBF9"/>
    <w:rsid w:val="6D433C03"/>
    <w:rsid w:val="6E215AB1"/>
    <w:rsid w:val="70024741"/>
    <w:rsid w:val="7136D168"/>
    <w:rsid w:val="7245ABB5"/>
    <w:rsid w:val="724E7DB4"/>
    <w:rsid w:val="73C84BAC"/>
    <w:rsid w:val="744A7C7A"/>
    <w:rsid w:val="76FC1CB1"/>
    <w:rsid w:val="7B09EF68"/>
    <w:rsid w:val="7B1348F6"/>
    <w:rsid w:val="7CA5A39F"/>
    <w:rsid w:val="7E84F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A658"/>
  <w15:chartTrackingRefBased/>
  <w15:docId w15:val="{1C2C4204-3AFD-4CA6-B53B-6AF9325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7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27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27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B86"/>
  </w:style>
  <w:style w:type="paragraph" w:styleId="Stopka">
    <w:name w:val="footer"/>
    <w:basedOn w:val="Normalny"/>
    <w:link w:val="StopkaZnak"/>
    <w:uiPriority w:val="99"/>
    <w:unhideWhenUsed/>
    <w:rsid w:val="0037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B86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Zwykatabela4">
    <w:name w:val="Plain Table 4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Wlazły</dc:creator>
  <cp:keywords/>
  <dc:description/>
  <cp:lastModifiedBy>Wojciech Skórzewski</cp:lastModifiedBy>
  <cp:revision>57</cp:revision>
  <dcterms:created xsi:type="dcterms:W3CDTF">2023-05-21T00:25:00Z</dcterms:created>
  <dcterms:modified xsi:type="dcterms:W3CDTF">2023-05-24T09:18:00Z</dcterms:modified>
</cp:coreProperties>
</file>